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761491" w:rsidRDefault="00761491"/>
    <w:p w14:paraId="00000002" w14:textId="1BAA4D8B" w:rsidR="00761491" w:rsidRDefault="00CC4DFC">
      <w:pPr>
        <w:shd w:val="clear" w:color="auto" w:fill="FFFFFF"/>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b/>
          <w:color w:val="48ADE0"/>
        </w:rPr>
        <w:t>POSITION:</w:t>
      </w:r>
      <w:r>
        <w:rPr>
          <w:rFonts w:ascii="Century Gothic" w:eastAsia="Century Gothic" w:hAnsi="Century Gothic" w:cs="Century Gothic"/>
          <w:b/>
          <w:color w:val="000000"/>
        </w:rPr>
        <w:t xml:space="preserve">  Manager Sustainability </w:t>
      </w:r>
    </w:p>
    <w:p w14:paraId="00000003" w14:textId="77777777" w:rsidR="00761491" w:rsidRDefault="00CC4DFC">
      <w:pPr>
        <w:shd w:val="clear" w:color="auto" w:fill="FFFFFF"/>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 </w:t>
      </w:r>
      <w:r>
        <w:rPr>
          <w:rFonts w:ascii="Century Gothic" w:eastAsia="Century Gothic" w:hAnsi="Century Gothic" w:cs="Century Gothic"/>
          <w:color w:val="000000"/>
        </w:rPr>
        <w:t> </w:t>
      </w:r>
    </w:p>
    <w:p w14:paraId="00000004" w14:textId="77777777" w:rsidR="00761491" w:rsidRDefault="00CC4DFC">
      <w:pPr>
        <w:shd w:val="clear" w:color="auto" w:fill="FFFFFF"/>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b/>
          <w:color w:val="48ADE0"/>
        </w:rPr>
        <w:t>LOCATION:</w:t>
      </w:r>
      <w:r>
        <w:rPr>
          <w:rFonts w:ascii="Century Gothic" w:eastAsia="Century Gothic" w:hAnsi="Century Gothic" w:cs="Century Gothic"/>
          <w:color w:val="000000"/>
        </w:rPr>
        <w:t> </w:t>
      </w:r>
      <w:r>
        <w:rPr>
          <w:rFonts w:ascii="Century Gothic" w:eastAsia="Century Gothic" w:hAnsi="Century Gothic" w:cs="Century Gothic"/>
          <w:b/>
          <w:color w:val="000000"/>
        </w:rPr>
        <w:t xml:space="preserve"> Mumbai</w:t>
      </w:r>
    </w:p>
    <w:p w14:paraId="00000005" w14:textId="77777777" w:rsidR="00761491" w:rsidRDefault="00CC4DFC">
      <w:pPr>
        <w:shd w:val="clear" w:color="auto" w:fill="FFFFFF"/>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color w:val="000000"/>
        </w:rPr>
        <w:t> </w:t>
      </w:r>
    </w:p>
    <w:p w14:paraId="2D38D16C" w14:textId="77777777" w:rsidR="00406221" w:rsidRPr="00406221" w:rsidRDefault="00CC4DFC" w:rsidP="00406221">
      <w:pPr>
        <w:shd w:val="clear" w:color="auto" w:fill="FFFFFF"/>
        <w:spacing w:after="0" w:line="240" w:lineRule="auto"/>
        <w:jc w:val="both"/>
        <w:rPr>
          <w:rFonts w:ascii="Century Gothic" w:eastAsia="Century Gothic" w:hAnsi="Century Gothic" w:cs="Century Gothic"/>
        </w:rPr>
      </w:pPr>
      <w:r>
        <w:rPr>
          <w:rFonts w:ascii="Century Gothic" w:eastAsia="Century Gothic" w:hAnsi="Century Gothic" w:cs="Century Gothic"/>
          <w:b/>
          <w:color w:val="48ADE0"/>
        </w:rPr>
        <w:t>DESCRIPTION: </w:t>
      </w:r>
      <w:r>
        <w:rPr>
          <w:rFonts w:ascii="Century Gothic" w:eastAsia="Century Gothic" w:hAnsi="Century Gothic" w:cs="Century Gothic"/>
          <w:color w:val="000000"/>
        </w:rPr>
        <w:t xml:space="preserve"> </w:t>
      </w:r>
      <w:r w:rsidR="00406221" w:rsidRPr="00406221">
        <w:rPr>
          <w:rFonts w:ascii="Century Gothic" w:eastAsia="Century Gothic" w:hAnsi="Century Gothic" w:cs="Century Gothic"/>
        </w:rPr>
        <w:t>The Manager Sustainability</w:t>
      </w:r>
      <w:r w:rsidRPr="00406221">
        <w:rPr>
          <w:rFonts w:ascii="Century Gothic" w:eastAsia="Century Gothic" w:hAnsi="Century Gothic" w:cs="Century Gothic"/>
        </w:rPr>
        <w:t xml:space="preserve"> </w:t>
      </w:r>
      <w:bookmarkStart w:id="0" w:name="_gjdgxs" w:colFirst="0" w:colLast="0"/>
      <w:bookmarkEnd w:id="0"/>
      <w:r w:rsidR="00406221" w:rsidRPr="00406221">
        <w:rPr>
          <w:rFonts w:ascii="Century Gothic" w:eastAsia="Century Gothic" w:hAnsi="Century Gothic" w:cs="Century Gothic"/>
        </w:rPr>
        <w:t xml:space="preserve">role is to lead brand development and corporate partnerships by effectively communicating the organization's vision with stakeholders and ensuring that existing stakeholders, </w:t>
      </w:r>
      <w:proofErr w:type="gramStart"/>
      <w:r w:rsidR="00406221" w:rsidRPr="00406221">
        <w:rPr>
          <w:rFonts w:ascii="Century Gothic" w:eastAsia="Century Gothic" w:hAnsi="Century Gothic" w:cs="Century Gothic"/>
        </w:rPr>
        <w:t>which</w:t>
      </w:r>
      <w:proofErr w:type="gramEnd"/>
      <w:r w:rsidR="00406221" w:rsidRPr="00406221">
        <w:rPr>
          <w:rFonts w:ascii="Century Gothic" w:eastAsia="Century Gothic" w:hAnsi="Century Gothic" w:cs="Century Gothic"/>
        </w:rPr>
        <w:t xml:space="preserve"> includes Funding Partners, Employers and Corporate Volunteer Partners are engaged.</w:t>
      </w:r>
    </w:p>
    <w:p w14:paraId="77C6E570" w14:textId="77777777" w:rsidR="00406221" w:rsidRPr="00406221" w:rsidRDefault="00406221" w:rsidP="00406221">
      <w:pPr>
        <w:shd w:val="clear" w:color="auto" w:fill="FFFFFF"/>
        <w:spacing w:after="0" w:line="240" w:lineRule="auto"/>
        <w:jc w:val="both"/>
        <w:rPr>
          <w:rFonts w:ascii="Century Gothic" w:eastAsia="Century Gothic" w:hAnsi="Century Gothic" w:cs="Century Gothic"/>
        </w:rPr>
      </w:pPr>
    </w:p>
    <w:p w14:paraId="00000007" w14:textId="167649EF" w:rsidR="00761491" w:rsidRPr="00406221" w:rsidRDefault="00406221" w:rsidP="00406221">
      <w:pPr>
        <w:shd w:val="clear" w:color="auto" w:fill="FFFFFF"/>
        <w:spacing w:after="0" w:line="240" w:lineRule="auto"/>
        <w:jc w:val="both"/>
        <w:rPr>
          <w:rFonts w:ascii="Century Gothic" w:eastAsia="Century Gothic" w:hAnsi="Century Gothic" w:cs="Century Gothic"/>
        </w:rPr>
      </w:pPr>
      <w:r w:rsidRPr="00406221">
        <w:rPr>
          <w:rFonts w:ascii="Century Gothic" w:eastAsia="Century Gothic" w:hAnsi="Century Gothic" w:cs="Century Gothic"/>
        </w:rPr>
        <w:t xml:space="preserve">The role has two major components, </w:t>
      </w:r>
      <w:proofErr w:type="spellStart"/>
      <w:r w:rsidRPr="00406221">
        <w:rPr>
          <w:rFonts w:ascii="Century Gothic" w:eastAsia="Century Gothic" w:hAnsi="Century Gothic" w:cs="Century Gothic"/>
        </w:rPr>
        <w:t>ie</w:t>
      </w:r>
      <w:proofErr w:type="spellEnd"/>
      <w:r w:rsidRPr="00406221">
        <w:rPr>
          <w:rFonts w:ascii="Century Gothic" w:eastAsia="Century Gothic" w:hAnsi="Century Gothic" w:cs="Century Gothic"/>
        </w:rPr>
        <w:t xml:space="preserve"> </w:t>
      </w:r>
      <w:r w:rsidRPr="00406221">
        <w:rPr>
          <w:rFonts w:ascii="Century Gothic" w:eastAsia="Century Gothic" w:hAnsi="Century Gothic" w:cs="Century Gothic"/>
        </w:rPr>
        <w:t>on boarding</w:t>
      </w:r>
      <w:r w:rsidRPr="00406221">
        <w:rPr>
          <w:rFonts w:ascii="Century Gothic" w:eastAsia="Century Gothic" w:hAnsi="Century Gothic" w:cs="Century Gothic"/>
        </w:rPr>
        <w:t xml:space="preserve"> </w:t>
      </w:r>
      <w:r w:rsidRPr="00406221">
        <w:rPr>
          <w:rFonts w:ascii="Century Gothic" w:eastAsia="Century Gothic" w:hAnsi="Century Gothic" w:cs="Century Gothic"/>
        </w:rPr>
        <w:t>and engaging</w:t>
      </w:r>
      <w:r w:rsidRPr="00406221">
        <w:rPr>
          <w:rFonts w:ascii="Century Gothic" w:eastAsia="Century Gothic" w:hAnsi="Century Gothic" w:cs="Century Gothic"/>
        </w:rPr>
        <w:t xml:space="preserve"> partners to ensure that they continue to support Bright Future and help it grow. Secondly to develop marketing and communication activities in line with Bright Future’s mission</w:t>
      </w:r>
    </w:p>
    <w:p w14:paraId="52FF14EA" w14:textId="77777777" w:rsidR="00406221" w:rsidRDefault="00406221">
      <w:pPr>
        <w:rPr>
          <w:rFonts w:ascii="Century Gothic" w:eastAsia="Century Gothic" w:hAnsi="Century Gothic" w:cs="Century Gothic"/>
          <w:b/>
          <w:color w:val="48ADE0"/>
        </w:rPr>
      </w:pPr>
    </w:p>
    <w:p w14:paraId="00000008" w14:textId="77777777" w:rsidR="00761491" w:rsidRDefault="00CC4DFC">
      <w:pPr>
        <w:rPr>
          <w:rFonts w:ascii="Century Gothic" w:eastAsia="Century Gothic" w:hAnsi="Century Gothic" w:cs="Century Gothic"/>
          <w:b/>
          <w:color w:val="48ADE0"/>
        </w:rPr>
      </w:pPr>
      <w:r>
        <w:rPr>
          <w:rFonts w:ascii="Century Gothic" w:eastAsia="Century Gothic" w:hAnsi="Century Gothic" w:cs="Century Gothic"/>
          <w:b/>
          <w:color w:val="48ADE0"/>
        </w:rPr>
        <w:t xml:space="preserve">RESPONSIBILITIES: </w:t>
      </w:r>
    </w:p>
    <w:p w14:paraId="43092DF8" w14:textId="77777777" w:rsidR="00406221" w:rsidRDefault="00406221" w:rsidP="00406221">
      <w:pPr>
        <w:pStyle w:val="ListParagraph"/>
        <w:numPr>
          <w:ilvl w:val="0"/>
          <w:numId w:val="7"/>
        </w:numPr>
        <w:spacing w:after="0" w:line="240" w:lineRule="auto"/>
        <w:rPr>
          <w:rFonts w:ascii="Century Gothic" w:eastAsia="Century Gothic" w:hAnsi="Century Gothic" w:cs="Century Gothic"/>
        </w:rPr>
      </w:pPr>
      <w:r w:rsidRPr="00406221">
        <w:rPr>
          <w:rFonts w:ascii="Century Gothic" w:eastAsia="Century Gothic" w:hAnsi="Century Gothic" w:cs="Century Gothic"/>
        </w:rPr>
        <w:t>Collaborate with the team members and develop the Corporate Marketing strategy for the organization related to all Bright Future Stakeholders by working closely with the CEO for increasing organization's reach and visibility. The core messages will be to attract potential donors, mentors and volunteers</w:t>
      </w:r>
      <w:r>
        <w:rPr>
          <w:rFonts w:ascii="Century Gothic" w:eastAsia="Century Gothic" w:hAnsi="Century Gothic" w:cs="Century Gothic"/>
        </w:rPr>
        <w:t xml:space="preserve">, employees and beneficiaries </w:t>
      </w:r>
    </w:p>
    <w:p w14:paraId="66155928" w14:textId="77777777" w:rsidR="00406221" w:rsidRDefault="00406221" w:rsidP="00406221">
      <w:pPr>
        <w:pStyle w:val="ListParagraph"/>
        <w:spacing w:after="0" w:line="240" w:lineRule="auto"/>
        <w:rPr>
          <w:rFonts w:ascii="Century Gothic" w:eastAsia="Century Gothic" w:hAnsi="Century Gothic" w:cs="Century Gothic"/>
        </w:rPr>
      </w:pPr>
    </w:p>
    <w:p w14:paraId="3AB5DFCD" w14:textId="0EFF75BA" w:rsidR="00406221" w:rsidRDefault="00406221" w:rsidP="00406221">
      <w:pPr>
        <w:pStyle w:val="ListParagraph"/>
        <w:numPr>
          <w:ilvl w:val="0"/>
          <w:numId w:val="7"/>
        </w:numPr>
        <w:spacing w:after="0" w:line="240" w:lineRule="auto"/>
        <w:rPr>
          <w:rFonts w:ascii="Century Gothic" w:eastAsia="Century Gothic" w:hAnsi="Century Gothic" w:cs="Century Gothic"/>
        </w:rPr>
      </w:pPr>
      <w:r w:rsidRPr="00406221">
        <w:rPr>
          <w:rFonts w:ascii="Century Gothic" w:eastAsia="Century Gothic" w:hAnsi="Century Gothic" w:cs="Century Gothic"/>
        </w:rPr>
        <w:t>The role is responsible for generating leads for various partnerships (donors, mentoring/ volunteering, employers, any other partnerships)The leads targeted for generation would only be those which strategically ali</w:t>
      </w:r>
      <w:r>
        <w:rPr>
          <w:rFonts w:ascii="Century Gothic" w:eastAsia="Century Gothic" w:hAnsi="Century Gothic" w:cs="Century Gothic"/>
        </w:rPr>
        <w:t>gn with Bright Future's mission</w:t>
      </w:r>
    </w:p>
    <w:p w14:paraId="795426B3" w14:textId="77777777" w:rsidR="00406221" w:rsidRPr="00406221" w:rsidRDefault="00406221" w:rsidP="00406221">
      <w:pPr>
        <w:spacing w:after="0" w:line="240" w:lineRule="auto"/>
        <w:rPr>
          <w:rFonts w:ascii="Century Gothic" w:eastAsia="Century Gothic" w:hAnsi="Century Gothic" w:cs="Century Gothic"/>
        </w:rPr>
      </w:pPr>
    </w:p>
    <w:p w14:paraId="023AEE37" w14:textId="77777777" w:rsidR="00406221" w:rsidRDefault="00406221" w:rsidP="00406221">
      <w:pPr>
        <w:pStyle w:val="ListParagraph"/>
        <w:numPr>
          <w:ilvl w:val="0"/>
          <w:numId w:val="7"/>
        </w:numPr>
        <w:spacing w:after="0" w:line="240" w:lineRule="auto"/>
        <w:rPr>
          <w:rFonts w:ascii="Century Gothic" w:eastAsia="Century Gothic" w:hAnsi="Century Gothic" w:cs="Century Gothic"/>
        </w:rPr>
      </w:pPr>
      <w:r w:rsidRPr="00406221">
        <w:rPr>
          <w:rFonts w:ascii="Century Gothic" w:eastAsia="Century Gothic" w:hAnsi="Century Gothic" w:cs="Century Gothic"/>
        </w:rPr>
        <w:t>To create/collate/curate content (writing scripts, interviewing the beneficiaries and stakeholders) for the videos to be used for promotional purposes to showcase the impact of the organization</w:t>
      </w:r>
    </w:p>
    <w:p w14:paraId="6239A5B6" w14:textId="77777777" w:rsidR="00406221" w:rsidRPr="00406221" w:rsidRDefault="00406221" w:rsidP="00406221">
      <w:pPr>
        <w:pStyle w:val="ListParagraph"/>
        <w:rPr>
          <w:rFonts w:ascii="Century Gothic" w:eastAsia="Century Gothic" w:hAnsi="Century Gothic" w:cs="Century Gothic"/>
        </w:rPr>
      </w:pPr>
    </w:p>
    <w:p w14:paraId="305905A0" w14:textId="77777777" w:rsidR="00406221" w:rsidRPr="00406221" w:rsidRDefault="00406221" w:rsidP="00406221">
      <w:pPr>
        <w:pStyle w:val="ListParagraph"/>
        <w:spacing w:after="0" w:line="240" w:lineRule="auto"/>
        <w:rPr>
          <w:rFonts w:ascii="Century Gothic" w:eastAsia="Century Gothic" w:hAnsi="Century Gothic" w:cs="Century Gothic"/>
        </w:rPr>
      </w:pPr>
    </w:p>
    <w:p w14:paraId="43A87EA1" w14:textId="77777777" w:rsidR="00406221" w:rsidRDefault="00406221" w:rsidP="00406221">
      <w:pPr>
        <w:pStyle w:val="ListParagraph"/>
        <w:numPr>
          <w:ilvl w:val="0"/>
          <w:numId w:val="7"/>
        </w:numPr>
        <w:spacing w:after="0" w:line="240" w:lineRule="auto"/>
        <w:rPr>
          <w:rFonts w:ascii="Century Gothic" w:eastAsia="Century Gothic" w:hAnsi="Century Gothic" w:cs="Century Gothic"/>
        </w:rPr>
      </w:pPr>
      <w:r w:rsidRPr="00406221">
        <w:rPr>
          <w:rFonts w:ascii="Century Gothic" w:eastAsia="Century Gothic" w:hAnsi="Century Gothic" w:cs="Century Gothic"/>
        </w:rPr>
        <w:t>To work on the social media marketing of Bright Future to build authenticity, credibility and trust among the people and increase visibility</w:t>
      </w:r>
    </w:p>
    <w:p w14:paraId="70A235C7" w14:textId="77777777" w:rsidR="00406221" w:rsidRPr="00406221" w:rsidRDefault="00406221" w:rsidP="00406221">
      <w:pPr>
        <w:pStyle w:val="ListParagraph"/>
        <w:spacing w:after="0" w:line="240" w:lineRule="auto"/>
        <w:rPr>
          <w:rFonts w:ascii="Century Gothic" w:eastAsia="Century Gothic" w:hAnsi="Century Gothic" w:cs="Century Gothic"/>
        </w:rPr>
      </w:pPr>
    </w:p>
    <w:p w14:paraId="4A3F2BB1" w14:textId="77777777" w:rsidR="00406221" w:rsidRDefault="00406221" w:rsidP="00406221">
      <w:pPr>
        <w:pStyle w:val="ListParagraph"/>
        <w:numPr>
          <w:ilvl w:val="0"/>
          <w:numId w:val="7"/>
        </w:numPr>
        <w:spacing w:after="0" w:line="240" w:lineRule="auto"/>
        <w:rPr>
          <w:rFonts w:ascii="Century Gothic" w:eastAsia="Century Gothic" w:hAnsi="Century Gothic" w:cs="Century Gothic"/>
        </w:rPr>
      </w:pPr>
      <w:r w:rsidRPr="00406221">
        <w:rPr>
          <w:rFonts w:ascii="Century Gothic" w:eastAsia="Century Gothic" w:hAnsi="Century Gothic" w:cs="Century Gothic"/>
        </w:rPr>
        <w:t>Explore and establish new alliances and partnerships to increase the organisation's funding, employer and volunteer partner portfolio</w:t>
      </w:r>
    </w:p>
    <w:p w14:paraId="19F619CB" w14:textId="77777777" w:rsidR="00406221" w:rsidRPr="00406221" w:rsidRDefault="00406221" w:rsidP="00406221">
      <w:pPr>
        <w:spacing w:after="0" w:line="240" w:lineRule="auto"/>
        <w:rPr>
          <w:rFonts w:ascii="Century Gothic" w:eastAsia="Century Gothic" w:hAnsi="Century Gothic" w:cs="Century Gothic"/>
        </w:rPr>
      </w:pPr>
    </w:p>
    <w:p w14:paraId="0E0E7CAE" w14:textId="77777777" w:rsidR="00406221" w:rsidRDefault="00406221" w:rsidP="00406221">
      <w:pPr>
        <w:pStyle w:val="ListParagraph"/>
        <w:numPr>
          <w:ilvl w:val="0"/>
          <w:numId w:val="7"/>
        </w:numPr>
        <w:spacing w:after="0" w:line="240" w:lineRule="auto"/>
        <w:rPr>
          <w:rFonts w:ascii="Century Gothic" w:eastAsia="Century Gothic" w:hAnsi="Century Gothic" w:cs="Century Gothic"/>
        </w:rPr>
      </w:pPr>
      <w:r w:rsidRPr="00406221">
        <w:rPr>
          <w:rFonts w:ascii="Century Gothic" w:eastAsia="Century Gothic" w:hAnsi="Century Gothic" w:cs="Century Gothic"/>
        </w:rPr>
        <w:t>Research on potential funding opportunities and connect with corporates, institutions to identify HNI opportunities to partner with Bright Future for its objectives and activities</w:t>
      </w:r>
    </w:p>
    <w:p w14:paraId="68DAB2FD" w14:textId="77777777" w:rsidR="00406221" w:rsidRPr="00406221" w:rsidRDefault="00406221" w:rsidP="00406221">
      <w:pPr>
        <w:spacing w:after="0" w:line="240" w:lineRule="auto"/>
        <w:rPr>
          <w:rFonts w:ascii="Century Gothic" w:eastAsia="Century Gothic" w:hAnsi="Century Gothic" w:cs="Century Gothic"/>
        </w:rPr>
      </w:pPr>
    </w:p>
    <w:p w14:paraId="2EDD9CAD" w14:textId="77777777" w:rsidR="00406221" w:rsidRDefault="00406221" w:rsidP="00406221">
      <w:pPr>
        <w:pStyle w:val="ListParagraph"/>
        <w:numPr>
          <w:ilvl w:val="0"/>
          <w:numId w:val="7"/>
        </w:numPr>
        <w:spacing w:after="0" w:line="240" w:lineRule="auto"/>
        <w:rPr>
          <w:rFonts w:ascii="Century Gothic" w:eastAsia="Century Gothic" w:hAnsi="Century Gothic" w:cs="Century Gothic"/>
        </w:rPr>
      </w:pPr>
      <w:r w:rsidRPr="00406221">
        <w:rPr>
          <w:rFonts w:ascii="Century Gothic" w:eastAsia="Century Gothic" w:hAnsi="Century Gothic" w:cs="Century Gothic"/>
        </w:rPr>
        <w:t>Create and maintain the database for all existing, n</w:t>
      </w:r>
      <w:r>
        <w:rPr>
          <w:rFonts w:ascii="Century Gothic" w:eastAsia="Century Gothic" w:hAnsi="Century Gothic" w:cs="Century Gothic"/>
        </w:rPr>
        <w:t>ew and potential partnerships.</w:t>
      </w:r>
    </w:p>
    <w:p w14:paraId="018E0C80" w14:textId="77777777" w:rsidR="00406221" w:rsidRPr="00406221" w:rsidRDefault="00406221" w:rsidP="00406221">
      <w:pPr>
        <w:pStyle w:val="ListParagraph"/>
        <w:rPr>
          <w:rFonts w:ascii="Century Gothic" w:eastAsia="Century Gothic" w:hAnsi="Century Gothic" w:cs="Century Gothic"/>
        </w:rPr>
      </w:pPr>
    </w:p>
    <w:p w14:paraId="51DE7B9E" w14:textId="06D0565E" w:rsidR="00406221" w:rsidRPr="00406221" w:rsidRDefault="00406221" w:rsidP="00406221">
      <w:pPr>
        <w:pStyle w:val="ListParagraph"/>
        <w:numPr>
          <w:ilvl w:val="0"/>
          <w:numId w:val="7"/>
        </w:numPr>
        <w:spacing w:after="0" w:line="240" w:lineRule="auto"/>
        <w:rPr>
          <w:rFonts w:ascii="Century Gothic" w:eastAsia="Century Gothic" w:hAnsi="Century Gothic" w:cs="Century Gothic"/>
        </w:rPr>
      </w:pPr>
      <w:r w:rsidRPr="00406221">
        <w:rPr>
          <w:rFonts w:ascii="Century Gothic" w:eastAsia="Century Gothic" w:hAnsi="Century Gothic" w:cs="Century Gothic"/>
        </w:rPr>
        <w:t>Maintaining includes checking and verifying the information, updating it to make sure it is more accurate and easy to understand</w:t>
      </w:r>
    </w:p>
    <w:p w14:paraId="2DB2337E" w14:textId="77777777" w:rsidR="00406221" w:rsidRDefault="00406221" w:rsidP="00406221">
      <w:pPr>
        <w:pStyle w:val="ListParagraph"/>
        <w:numPr>
          <w:ilvl w:val="0"/>
          <w:numId w:val="7"/>
        </w:numPr>
        <w:spacing w:after="0" w:line="240" w:lineRule="auto"/>
        <w:rPr>
          <w:rFonts w:ascii="Century Gothic" w:eastAsia="Century Gothic" w:hAnsi="Century Gothic" w:cs="Century Gothic"/>
        </w:rPr>
      </w:pPr>
      <w:r w:rsidRPr="00406221">
        <w:rPr>
          <w:rFonts w:ascii="Century Gothic" w:eastAsia="Century Gothic" w:hAnsi="Century Gothic" w:cs="Century Gothic"/>
        </w:rPr>
        <w:lastRenderedPageBreak/>
        <w:t>Manage the relationship with Bright Future's existing partners, communicate regularly about the work done and devise and execute engagement strategies, thereby creating long term supporters for Bright Future</w:t>
      </w:r>
    </w:p>
    <w:p w14:paraId="67E75FE1" w14:textId="77777777" w:rsidR="00406221" w:rsidRPr="00406221" w:rsidRDefault="00406221" w:rsidP="00406221">
      <w:pPr>
        <w:pStyle w:val="ListParagraph"/>
        <w:spacing w:after="0" w:line="240" w:lineRule="auto"/>
        <w:rPr>
          <w:rFonts w:ascii="Century Gothic" w:eastAsia="Century Gothic" w:hAnsi="Century Gothic" w:cs="Century Gothic"/>
        </w:rPr>
      </w:pPr>
    </w:p>
    <w:p w14:paraId="761ED6AC" w14:textId="77777777" w:rsidR="00406221" w:rsidRDefault="00406221" w:rsidP="00406221">
      <w:pPr>
        <w:pStyle w:val="ListParagraph"/>
        <w:numPr>
          <w:ilvl w:val="0"/>
          <w:numId w:val="7"/>
        </w:numPr>
        <w:spacing w:after="0" w:line="240" w:lineRule="auto"/>
        <w:rPr>
          <w:rFonts w:ascii="Century Gothic" w:eastAsia="Century Gothic" w:hAnsi="Century Gothic" w:cs="Century Gothic"/>
        </w:rPr>
      </w:pPr>
      <w:r w:rsidRPr="00406221">
        <w:rPr>
          <w:rFonts w:ascii="Century Gothic" w:eastAsia="Century Gothic" w:hAnsi="Century Gothic" w:cs="Century Gothic"/>
        </w:rPr>
        <w:t>Execute sustainable and efficient HNI fund raising strategy for BFI by planning and executing events, activities and engagement</w:t>
      </w:r>
    </w:p>
    <w:p w14:paraId="325616C0" w14:textId="77777777" w:rsidR="00406221" w:rsidRPr="00406221" w:rsidRDefault="00406221" w:rsidP="00406221">
      <w:pPr>
        <w:spacing w:after="0" w:line="240" w:lineRule="auto"/>
        <w:rPr>
          <w:rFonts w:ascii="Century Gothic" w:eastAsia="Century Gothic" w:hAnsi="Century Gothic" w:cs="Century Gothic"/>
        </w:rPr>
      </w:pPr>
    </w:p>
    <w:p w14:paraId="6DF18CBD" w14:textId="4D004BCC" w:rsidR="00406221" w:rsidRDefault="00406221" w:rsidP="00406221">
      <w:pPr>
        <w:pStyle w:val="ListParagraph"/>
        <w:numPr>
          <w:ilvl w:val="0"/>
          <w:numId w:val="7"/>
        </w:numPr>
        <w:spacing w:after="0" w:line="240" w:lineRule="auto"/>
        <w:rPr>
          <w:rFonts w:ascii="Century Gothic" w:eastAsia="Century Gothic" w:hAnsi="Century Gothic" w:cs="Century Gothic"/>
        </w:rPr>
      </w:pPr>
      <w:r w:rsidRPr="00406221">
        <w:rPr>
          <w:rFonts w:ascii="Century Gothic" w:eastAsia="Century Gothic" w:hAnsi="Century Gothic" w:cs="Century Gothic"/>
        </w:rPr>
        <w:t xml:space="preserve">Prepare, document the highlights, stories </w:t>
      </w:r>
      <w:proofErr w:type="spellStart"/>
      <w:r w:rsidRPr="00406221">
        <w:rPr>
          <w:rFonts w:ascii="Century Gothic" w:eastAsia="Century Gothic" w:hAnsi="Century Gothic" w:cs="Century Gothic"/>
        </w:rPr>
        <w:t>etc</w:t>
      </w:r>
      <w:proofErr w:type="spellEnd"/>
      <w:r>
        <w:rPr>
          <w:rFonts w:ascii="Century Gothic" w:eastAsia="Century Gothic" w:hAnsi="Century Gothic" w:cs="Century Gothic"/>
        </w:rPr>
        <w:t xml:space="preserve"> and disburse to all HNI Report</w:t>
      </w:r>
    </w:p>
    <w:p w14:paraId="1F68BE82" w14:textId="77777777" w:rsidR="00406221" w:rsidRPr="00406221" w:rsidRDefault="00406221" w:rsidP="00406221">
      <w:pPr>
        <w:spacing w:after="0" w:line="240" w:lineRule="auto"/>
        <w:rPr>
          <w:rFonts w:ascii="Century Gothic" w:eastAsia="Century Gothic" w:hAnsi="Century Gothic" w:cs="Century Gothic"/>
        </w:rPr>
      </w:pPr>
    </w:p>
    <w:p w14:paraId="1FC9B441" w14:textId="77777777" w:rsidR="00406221" w:rsidRDefault="00406221" w:rsidP="00406221">
      <w:pPr>
        <w:pStyle w:val="ListParagraph"/>
        <w:numPr>
          <w:ilvl w:val="0"/>
          <w:numId w:val="7"/>
        </w:numPr>
        <w:spacing w:after="0" w:line="240" w:lineRule="auto"/>
        <w:rPr>
          <w:rFonts w:ascii="Century Gothic" w:eastAsia="Century Gothic" w:hAnsi="Century Gothic" w:cs="Century Gothic"/>
        </w:rPr>
      </w:pPr>
      <w:r w:rsidRPr="00406221">
        <w:rPr>
          <w:rFonts w:ascii="Century Gothic" w:eastAsia="Century Gothic" w:hAnsi="Century Gothic" w:cs="Century Gothic"/>
        </w:rPr>
        <w:t>Create proposals, budgets, pitch decks and collaterals in coordination with Operations Team and Finance team for using them as effective pitching tools while connecting to the corporate HNIs</w:t>
      </w:r>
    </w:p>
    <w:p w14:paraId="30197D40" w14:textId="77777777" w:rsidR="00406221" w:rsidRPr="00406221" w:rsidRDefault="00406221" w:rsidP="00406221">
      <w:pPr>
        <w:spacing w:after="0" w:line="240" w:lineRule="auto"/>
        <w:rPr>
          <w:rFonts w:ascii="Century Gothic" w:eastAsia="Century Gothic" w:hAnsi="Century Gothic" w:cs="Century Gothic"/>
        </w:rPr>
      </w:pPr>
    </w:p>
    <w:p w14:paraId="4122643D" w14:textId="77777777" w:rsidR="00406221" w:rsidRDefault="00406221" w:rsidP="00406221">
      <w:pPr>
        <w:pStyle w:val="ListParagraph"/>
        <w:numPr>
          <w:ilvl w:val="0"/>
          <w:numId w:val="7"/>
        </w:numPr>
        <w:spacing w:after="0" w:line="240" w:lineRule="auto"/>
        <w:rPr>
          <w:rFonts w:ascii="Century Gothic" w:eastAsia="Century Gothic" w:hAnsi="Century Gothic" w:cs="Century Gothic"/>
        </w:rPr>
      </w:pPr>
      <w:r w:rsidRPr="00406221">
        <w:rPr>
          <w:rFonts w:ascii="Century Gothic" w:eastAsia="Century Gothic" w:hAnsi="Century Gothic" w:cs="Century Gothic"/>
        </w:rPr>
        <w:t>Plan and lead Employee Connect activities to assess, connect, on-board and retain individual employees who can help sustain BF through donation, volunteering and placement leads.</w:t>
      </w:r>
    </w:p>
    <w:p w14:paraId="46FE5371" w14:textId="77777777" w:rsidR="00406221" w:rsidRPr="00406221" w:rsidRDefault="00406221" w:rsidP="00406221">
      <w:pPr>
        <w:spacing w:after="0" w:line="240" w:lineRule="auto"/>
        <w:rPr>
          <w:rFonts w:ascii="Century Gothic" w:eastAsia="Century Gothic" w:hAnsi="Century Gothic" w:cs="Century Gothic"/>
        </w:rPr>
      </w:pPr>
    </w:p>
    <w:p w14:paraId="78BB03C5" w14:textId="77777777" w:rsidR="00406221" w:rsidRPr="00406221" w:rsidRDefault="00406221" w:rsidP="00406221">
      <w:pPr>
        <w:pStyle w:val="ListParagraph"/>
        <w:numPr>
          <w:ilvl w:val="0"/>
          <w:numId w:val="7"/>
        </w:numPr>
        <w:spacing w:after="0" w:line="240" w:lineRule="auto"/>
        <w:rPr>
          <w:rFonts w:ascii="Century Gothic" w:eastAsia="Century Gothic" w:hAnsi="Century Gothic" w:cs="Century Gothic"/>
        </w:rPr>
      </w:pPr>
      <w:r w:rsidRPr="00406221">
        <w:rPr>
          <w:rFonts w:ascii="Century Gothic" w:eastAsia="Century Gothic" w:hAnsi="Century Gothic" w:cs="Century Gothic"/>
        </w:rPr>
        <w:t>Identify cost effective networking and fundraising events  and represent in them for increasing Bright Future’s visibility and expanding the partner base</w:t>
      </w:r>
    </w:p>
    <w:p w14:paraId="1BB9B9EF" w14:textId="77777777" w:rsidR="00406221" w:rsidRPr="00406221" w:rsidRDefault="00406221" w:rsidP="00406221">
      <w:pPr>
        <w:pStyle w:val="ListParagraph"/>
        <w:spacing w:after="0" w:line="240" w:lineRule="auto"/>
        <w:rPr>
          <w:rFonts w:ascii="Century Gothic" w:eastAsia="Century Gothic" w:hAnsi="Century Gothic" w:cs="Century Gothic"/>
        </w:rPr>
      </w:pPr>
    </w:p>
    <w:p w14:paraId="00000020" w14:textId="77777777" w:rsidR="00761491" w:rsidRDefault="00CC4DFC">
      <w:pPr>
        <w:shd w:val="clear" w:color="auto" w:fill="FFFFFF"/>
        <w:spacing w:after="0" w:line="240" w:lineRule="auto"/>
        <w:jc w:val="both"/>
        <w:rPr>
          <w:rFonts w:ascii="Century Gothic" w:eastAsia="Century Gothic" w:hAnsi="Century Gothic" w:cs="Century Gothic"/>
          <w:b/>
          <w:color w:val="48ADE0"/>
        </w:rPr>
      </w:pPr>
      <w:r>
        <w:rPr>
          <w:rFonts w:ascii="Century Gothic" w:eastAsia="Century Gothic" w:hAnsi="Century Gothic" w:cs="Century Gothic"/>
          <w:b/>
          <w:color w:val="48ADE0"/>
        </w:rPr>
        <w:br/>
        <w:t>COMPENSATION:  </w:t>
      </w:r>
      <w:r>
        <w:rPr>
          <w:rFonts w:ascii="Century Gothic" w:eastAsia="Century Gothic" w:hAnsi="Century Gothic" w:cs="Century Gothic"/>
        </w:rPr>
        <w:t>Best in the Industry</w:t>
      </w:r>
    </w:p>
    <w:p w14:paraId="00000021" w14:textId="77777777" w:rsidR="00761491" w:rsidRDefault="00CC4DFC">
      <w:pPr>
        <w:shd w:val="clear" w:color="auto" w:fill="FFFFFF"/>
        <w:spacing w:after="0" w:line="240" w:lineRule="auto"/>
        <w:jc w:val="both"/>
        <w:rPr>
          <w:rFonts w:ascii="Century Gothic" w:eastAsia="Century Gothic" w:hAnsi="Century Gothic" w:cs="Century Gothic"/>
          <w:color w:val="000000"/>
        </w:rPr>
      </w:pPr>
      <w:r>
        <w:rPr>
          <w:rFonts w:ascii="Century Gothic" w:eastAsia="Century Gothic" w:hAnsi="Century Gothic" w:cs="Century Gothic"/>
          <w:b/>
          <w:color w:val="000000"/>
        </w:rPr>
        <w:t>            </w:t>
      </w:r>
    </w:p>
    <w:p w14:paraId="00000022" w14:textId="77777777" w:rsidR="00761491" w:rsidRDefault="00CC4DFC">
      <w:pPr>
        <w:shd w:val="clear" w:color="auto" w:fill="FFFFFF"/>
        <w:spacing w:after="0" w:line="240" w:lineRule="auto"/>
        <w:jc w:val="both"/>
        <w:rPr>
          <w:rFonts w:ascii="Century Gothic" w:eastAsia="Century Gothic" w:hAnsi="Century Gothic" w:cs="Century Gothic"/>
          <w:b/>
          <w:color w:val="48ADE0"/>
        </w:rPr>
      </w:pPr>
      <w:r>
        <w:rPr>
          <w:rFonts w:ascii="Century Gothic" w:eastAsia="Century Gothic" w:hAnsi="Century Gothic" w:cs="Century Gothic"/>
          <w:b/>
          <w:color w:val="48ADE0"/>
        </w:rPr>
        <w:t>REQUIRED QUALIFICATIONS AND EXPERIENCE: </w:t>
      </w:r>
    </w:p>
    <w:p w14:paraId="00000023" w14:textId="77777777" w:rsidR="00761491" w:rsidRDefault="00761491">
      <w:pPr>
        <w:shd w:val="clear" w:color="auto" w:fill="FFFFFF"/>
        <w:spacing w:after="0" w:line="240" w:lineRule="auto"/>
        <w:jc w:val="both"/>
        <w:rPr>
          <w:rFonts w:ascii="Century Gothic" w:eastAsia="Century Gothic" w:hAnsi="Century Gothic" w:cs="Century Gothic"/>
          <w:b/>
          <w:color w:val="48ADE0"/>
        </w:rPr>
      </w:pPr>
    </w:p>
    <w:p w14:paraId="5E93D1C7" w14:textId="658C7FB4" w:rsidR="003A1F27" w:rsidRPr="003A1F27" w:rsidRDefault="003A1F27" w:rsidP="003A1F27">
      <w:pPr>
        <w:numPr>
          <w:ilvl w:val="0"/>
          <w:numId w:val="3"/>
        </w:numPr>
        <w:pBdr>
          <w:top w:val="nil"/>
          <w:left w:val="nil"/>
          <w:bottom w:val="nil"/>
          <w:right w:val="nil"/>
          <w:between w:val="nil"/>
        </w:pBdr>
        <w:shd w:val="clear" w:color="auto" w:fill="FFFFFF"/>
        <w:spacing w:after="0" w:line="240" w:lineRule="auto"/>
        <w:jc w:val="both"/>
        <w:rPr>
          <w:rFonts w:ascii="Century Gothic" w:eastAsia="Century Gothic" w:hAnsi="Century Gothic" w:cs="Century Gothic"/>
          <w:color w:val="222222"/>
        </w:rPr>
      </w:pPr>
      <w:r w:rsidRPr="003A1F27">
        <w:rPr>
          <w:rFonts w:ascii="Century Gothic" w:eastAsia="Century Gothic" w:hAnsi="Century Gothic" w:cs="Century Gothic"/>
          <w:color w:val="222222"/>
        </w:rPr>
        <w:t xml:space="preserve">Polished communication skills, both verbally and in </w:t>
      </w:r>
      <w:r w:rsidRPr="003A1F27">
        <w:rPr>
          <w:rFonts w:ascii="Century Gothic" w:eastAsia="Century Gothic" w:hAnsi="Century Gothic" w:cs="Century Gothic"/>
          <w:color w:val="222222"/>
        </w:rPr>
        <w:t>writing, presentation</w:t>
      </w:r>
      <w:r w:rsidRPr="003A1F27">
        <w:rPr>
          <w:rFonts w:ascii="Century Gothic" w:eastAsia="Century Gothic" w:hAnsi="Century Gothic" w:cs="Century Gothic"/>
          <w:color w:val="222222"/>
        </w:rPr>
        <w:t>, analytical skills with exceptional attention to detail</w:t>
      </w:r>
    </w:p>
    <w:p w14:paraId="67E398AE" w14:textId="3385C516" w:rsidR="003A1F27" w:rsidRPr="003A1F27" w:rsidRDefault="003A1F27" w:rsidP="003A1F27">
      <w:pPr>
        <w:numPr>
          <w:ilvl w:val="0"/>
          <w:numId w:val="3"/>
        </w:numPr>
        <w:pBdr>
          <w:top w:val="nil"/>
          <w:left w:val="nil"/>
          <w:bottom w:val="nil"/>
          <w:right w:val="nil"/>
          <w:between w:val="nil"/>
        </w:pBdr>
        <w:shd w:val="clear" w:color="auto" w:fill="FFFFFF"/>
        <w:spacing w:after="0" w:line="240" w:lineRule="auto"/>
        <w:jc w:val="both"/>
        <w:rPr>
          <w:rFonts w:ascii="Century Gothic" w:eastAsia="Century Gothic" w:hAnsi="Century Gothic" w:cs="Century Gothic"/>
          <w:color w:val="222222"/>
        </w:rPr>
      </w:pPr>
      <w:r w:rsidRPr="003A1F27">
        <w:rPr>
          <w:rFonts w:ascii="Century Gothic" w:eastAsia="Century Gothic" w:hAnsi="Century Gothic" w:cs="Century Gothic"/>
          <w:color w:val="222222"/>
        </w:rPr>
        <w:t>Excellent networking skills</w:t>
      </w:r>
    </w:p>
    <w:p w14:paraId="21653FCD" w14:textId="6887A74D" w:rsidR="003A1F27" w:rsidRPr="003A1F27" w:rsidRDefault="003A1F27" w:rsidP="003A1F27">
      <w:pPr>
        <w:numPr>
          <w:ilvl w:val="0"/>
          <w:numId w:val="3"/>
        </w:numPr>
        <w:pBdr>
          <w:top w:val="nil"/>
          <w:left w:val="nil"/>
          <w:bottom w:val="nil"/>
          <w:right w:val="nil"/>
          <w:between w:val="nil"/>
        </w:pBdr>
        <w:shd w:val="clear" w:color="auto" w:fill="FFFFFF"/>
        <w:spacing w:after="0" w:line="240" w:lineRule="auto"/>
        <w:jc w:val="both"/>
        <w:rPr>
          <w:rFonts w:ascii="Century Gothic" w:eastAsia="Century Gothic" w:hAnsi="Century Gothic" w:cs="Century Gothic"/>
          <w:color w:val="222222"/>
        </w:rPr>
      </w:pPr>
      <w:r w:rsidRPr="003A1F27">
        <w:rPr>
          <w:rFonts w:ascii="Century Gothic" w:eastAsia="Century Gothic" w:hAnsi="Century Gothic" w:cs="Century Gothic"/>
          <w:color w:val="222222"/>
        </w:rPr>
        <w:t>Good in Proposal Writing</w:t>
      </w:r>
    </w:p>
    <w:p w14:paraId="444D673A" w14:textId="35716980" w:rsidR="003A1F27" w:rsidRPr="003A1F27" w:rsidRDefault="003A1F27" w:rsidP="003A1F27">
      <w:pPr>
        <w:numPr>
          <w:ilvl w:val="0"/>
          <w:numId w:val="3"/>
        </w:numPr>
        <w:pBdr>
          <w:top w:val="nil"/>
          <w:left w:val="nil"/>
          <w:bottom w:val="nil"/>
          <w:right w:val="nil"/>
          <w:between w:val="nil"/>
        </w:pBdr>
        <w:shd w:val="clear" w:color="auto" w:fill="FFFFFF"/>
        <w:spacing w:after="0" w:line="240" w:lineRule="auto"/>
        <w:jc w:val="both"/>
        <w:rPr>
          <w:rFonts w:ascii="Century Gothic" w:eastAsia="Century Gothic" w:hAnsi="Century Gothic" w:cs="Century Gothic"/>
          <w:color w:val="222222"/>
        </w:rPr>
      </w:pPr>
      <w:r w:rsidRPr="003A1F27">
        <w:rPr>
          <w:rFonts w:ascii="Century Gothic" w:eastAsia="Century Gothic" w:hAnsi="Century Gothic" w:cs="Century Gothic"/>
          <w:color w:val="222222"/>
        </w:rPr>
        <w:t>Proficient with MS Office and designing software related to the tasks</w:t>
      </w:r>
    </w:p>
    <w:p w14:paraId="687DE80C" w14:textId="234EB4F2" w:rsidR="003A1F27" w:rsidRPr="003A1F27" w:rsidRDefault="003A1F27" w:rsidP="003A1F27">
      <w:pPr>
        <w:numPr>
          <w:ilvl w:val="0"/>
          <w:numId w:val="3"/>
        </w:numPr>
        <w:pBdr>
          <w:top w:val="nil"/>
          <w:left w:val="nil"/>
          <w:bottom w:val="nil"/>
          <w:right w:val="nil"/>
          <w:between w:val="nil"/>
        </w:pBdr>
        <w:shd w:val="clear" w:color="auto" w:fill="FFFFFF"/>
        <w:spacing w:after="0" w:line="240" w:lineRule="auto"/>
        <w:jc w:val="both"/>
        <w:rPr>
          <w:rFonts w:ascii="Century Gothic" w:eastAsia="Century Gothic" w:hAnsi="Century Gothic" w:cs="Century Gothic"/>
          <w:color w:val="222222"/>
        </w:rPr>
      </w:pPr>
      <w:r w:rsidRPr="003A1F27">
        <w:rPr>
          <w:rFonts w:ascii="Century Gothic" w:eastAsia="Century Gothic" w:hAnsi="Century Gothic" w:cs="Century Gothic"/>
          <w:color w:val="222222"/>
        </w:rPr>
        <w:t>Good organizational, managerial and planning skills</w:t>
      </w:r>
    </w:p>
    <w:p w14:paraId="413BF53E" w14:textId="6AE9D326" w:rsidR="003A1F27" w:rsidRPr="003A1F27" w:rsidRDefault="003A1F27" w:rsidP="003A1F27">
      <w:pPr>
        <w:numPr>
          <w:ilvl w:val="0"/>
          <w:numId w:val="3"/>
        </w:numPr>
        <w:pBdr>
          <w:top w:val="nil"/>
          <w:left w:val="nil"/>
          <w:bottom w:val="nil"/>
          <w:right w:val="nil"/>
          <w:between w:val="nil"/>
        </w:pBdr>
        <w:shd w:val="clear" w:color="auto" w:fill="FFFFFF"/>
        <w:spacing w:after="0" w:line="240" w:lineRule="auto"/>
        <w:jc w:val="both"/>
        <w:rPr>
          <w:rFonts w:ascii="Century Gothic" w:eastAsia="Century Gothic" w:hAnsi="Century Gothic" w:cs="Century Gothic"/>
          <w:color w:val="222222"/>
        </w:rPr>
      </w:pPr>
      <w:r w:rsidRPr="003A1F27">
        <w:rPr>
          <w:rFonts w:ascii="Century Gothic" w:eastAsia="Century Gothic" w:hAnsi="Century Gothic" w:cs="Century Gothic"/>
          <w:color w:val="222222"/>
        </w:rPr>
        <w:t>Ability of designing and dissemination of the communications plan</w:t>
      </w:r>
    </w:p>
    <w:p w14:paraId="343C200B" w14:textId="0E25A533" w:rsidR="003A1F27" w:rsidRPr="003A1F27" w:rsidRDefault="003A1F27" w:rsidP="003A1F27">
      <w:pPr>
        <w:numPr>
          <w:ilvl w:val="0"/>
          <w:numId w:val="3"/>
        </w:numPr>
        <w:pBdr>
          <w:top w:val="nil"/>
          <w:left w:val="nil"/>
          <w:bottom w:val="nil"/>
          <w:right w:val="nil"/>
          <w:between w:val="nil"/>
        </w:pBdr>
        <w:shd w:val="clear" w:color="auto" w:fill="FFFFFF"/>
        <w:spacing w:after="0" w:line="240" w:lineRule="auto"/>
        <w:jc w:val="both"/>
        <w:rPr>
          <w:rFonts w:ascii="Century Gothic" w:eastAsia="Century Gothic" w:hAnsi="Century Gothic" w:cs="Century Gothic"/>
          <w:color w:val="222222"/>
        </w:rPr>
      </w:pPr>
      <w:r w:rsidRPr="003A1F27">
        <w:rPr>
          <w:rFonts w:ascii="Century Gothic" w:eastAsia="Century Gothic" w:hAnsi="Century Gothic" w:cs="Century Gothic"/>
          <w:color w:val="222222"/>
        </w:rPr>
        <w:t>Ability to work with agencies or vendors</w:t>
      </w:r>
    </w:p>
    <w:p w14:paraId="01A61BA5" w14:textId="0D69613B" w:rsidR="003A1F27" w:rsidRPr="003A1F27" w:rsidRDefault="003A1F27" w:rsidP="003A1F27">
      <w:pPr>
        <w:numPr>
          <w:ilvl w:val="0"/>
          <w:numId w:val="3"/>
        </w:numPr>
        <w:pBdr>
          <w:top w:val="nil"/>
          <w:left w:val="nil"/>
          <w:bottom w:val="nil"/>
          <w:right w:val="nil"/>
          <w:between w:val="nil"/>
        </w:pBdr>
        <w:shd w:val="clear" w:color="auto" w:fill="FFFFFF"/>
        <w:spacing w:after="0" w:line="240" w:lineRule="auto"/>
        <w:jc w:val="both"/>
        <w:rPr>
          <w:rFonts w:ascii="Century Gothic" w:eastAsia="Century Gothic" w:hAnsi="Century Gothic" w:cs="Century Gothic"/>
          <w:color w:val="222222"/>
        </w:rPr>
      </w:pPr>
      <w:r w:rsidRPr="003A1F27">
        <w:rPr>
          <w:rFonts w:ascii="Century Gothic" w:eastAsia="Century Gothic" w:hAnsi="Century Gothic" w:cs="Century Gothic"/>
          <w:color w:val="222222"/>
        </w:rPr>
        <w:t>Ability to handle work under-pressure</w:t>
      </w:r>
    </w:p>
    <w:p w14:paraId="5C7F2DA8" w14:textId="2235C589" w:rsidR="003A1F27" w:rsidRPr="003A1F27" w:rsidRDefault="003A1F27" w:rsidP="003A1F27">
      <w:pPr>
        <w:numPr>
          <w:ilvl w:val="0"/>
          <w:numId w:val="3"/>
        </w:numPr>
        <w:pBdr>
          <w:top w:val="nil"/>
          <w:left w:val="nil"/>
          <w:bottom w:val="nil"/>
          <w:right w:val="nil"/>
          <w:between w:val="nil"/>
        </w:pBdr>
        <w:shd w:val="clear" w:color="auto" w:fill="FFFFFF"/>
        <w:spacing w:after="0" w:line="240" w:lineRule="auto"/>
        <w:jc w:val="both"/>
        <w:rPr>
          <w:rFonts w:ascii="Century Gothic" w:eastAsia="Century Gothic" w:hAnsi="Century Gothic" w:cs="Century Gothic"/>
          <w:color w:val="222222"/>
        </w:rPr>
      </w:pPr>
      <w:r w:rsidRPr="003A1F27">
        <w:rPr>
          <w:rFonts w:ascii="Century Gothic" w:eastAsia="Century Gothic" w:hAnsi="Century Gothic" w:cs="Century Gothic"/>
          <w:color w:val="222222"/>
        </w:rPr>
        <w:t>Proficiency in MS Power point, Excel and Word</w:t>
      </w:r>
    </w:p>
    <w:p w14:paraId="16076006" w14:textId="1AE2370C" w:rsidR="003A1F27" w:rsidRPr="003A1F27" w:rsidRDefault="003A1F27" w:rsidP="003A1F27">
      <w:pPr>
        <w:numPr>
          <w:ilvl w:val="0"/>
          <w:numId w:val="3"/>
        </w:numPr>
        <w:pBdr>
          <w:top w:val="nil"/>
          <w:left w:val="nil"/>
          <w:bottom w:val="nil"/>
          <w:right w:val="nil"/>
          <w:between w:val="nil"/>
        </w:pBdr>
        <w:shd w:val="clear" w:color="auto" w:fill="FFFFFF"/>
        <w:spacing w:after="0" w:line="240" w:lineRule="auto"/>
        <w:jc w:val="both"/>
        <w:rPr>
          <w:rFonts w:ascii="Century Gothic" w:eastAsia="Century Gothic" w:hAnsi="Century Gothic" w:cs="Century Gothic"/>
          <w:color w:val="222222"/>
        </w:rPr>
      </w:pPr>
      <w:r w:rsidRPr="003A1F27">
        <w:rPr>
          <w:rFonts w:ascii="Century Gothic" w:eastAsia="Century Gothic" w:hAnsi="Century Gothic" w:cs="Century Gothic"/>
          <w:color w:val="222222"/>
        </w:rPr>
        <w:t>Planning and Organizing</w:t>
      </w:r>
    </w:p>
    <w:p w14:paraId="33FB8AE4" w14:textId="3169BF81" w:rsidR="003A1F27" w:rsidRPr="003A1F27" w:rsidRDefault="003A1F27" w:rsidP="003A1F27">
      <w:pPr>
        <w:numPr>
          <w:ilvl w:val="0"/>
          <w:numId w:val="3"/>
        </w:numPr>
        <w:pBdr>
          <w:top w:val="nil"/>
          <w:left w:val="nil"/>
          <w:bottom w:val="nil"/>
          <w:right w:val="nil"/>
          <w:between w:val="nil"/>
        </w:pBdr>
        <w:shd w:val="clear" w:color="auto" w:fill="FFFFFF"/>
        <w:spacing w:after="0" w:line="240" w:lineRule="auto"/>
        <w:jc w:val="both"/>
        <w:rPr>
          <w:rFonts w:ascii="Century Gothic" w:eastAsia="Century Gothic" w:hAnsi="Century Gothic" w:cs="Century Gothic"/>
          <w:color w:val="222222"/>
        </w:rPr>
      </w:pPr>
      <w:r w:rsidRPr="003A1F27">
        <w:rPr>
          <w:rFonts w:ascii="Century Gothic" w:eastAsia="Century Gothic" w:hAnsi="Century Gothic" w:cs="Century Gothic"/>
          <w:color w:val="222222"/>
        </w:rPr>
        <w:t>Budgeting</w:t>
      </w:r>
    </w:p>
    <w:p w14:paraId="00000029" w14:textId="689808A4" w:rsidR="00761491" w:rsidRPr="000F2496" w:rsidRDefault="003A1F27" w:rsidP="003A1F27">
      <w:pPr>
        <w:numPr>
          <w:ilvl w:val="0"/>
          <w:numId w:val="3"/>
        </w:numPr>
        <w:pBdr>
          <w:top w:val="nil"/>
          <w:left w:val="nil"/>
          <w:bottom w:val="nil"/>
          <w:right w:val="nil"/>
          <w:between w:val="nil"/>
        </w:pBdr>
        <w:shd w:val="clear" w:color="auto" w:fill="FFFFFF"/>
        <w:spacing w:after="0" w:line="240" w:lineRule="auto"/>
        <w:jc w:val="both"/>
        <w:rPr>
          <w:color w:val="222222"/>
        </w:rPr>
      </w:pPr>
      <w:r w:rsidRPr="003A1F27">
        <w:rPr>
          <w:rFonts w:ascii="Century Gothic" w:eastAsia="Century Gothic" w:hAnsi="Century Gothic" w:cs="Century Gothic"/>
          <w:color w:val="222222"/>
        </w:rPr>
        <w:t>Story Telling ability</w:t>
      </w:r>
    </w:p>
    <w:p w14:paraId="061FC384" w14:textId="77777777" w:rsidR="000F2496" w:rsidRDefault="000F2496" w:rsidP="000F2496">
      <w:pPr>
        <w:numPr>
          <w:ilvl w:val="0"/>
          <w:numId w:val="3"/>
        </w:numPr>
        <w:pBdr>
          <w:top w:val="nil"/>
          <w:left w:val="nil"/>
          <w:bottom w:val="nil"/>
          <w:right w:val="nil"/>
          <w:between w:val="nil"/>
        </w:pBdr>
        <w:shd w:val="clear" w:color="auto" w:fill="FFFFFF"/>
        <w:spacing w:after="0" w:line="240" w:lineRule="auto"/>
        <w:rPr>
          <w:rFonts w:ascii="Century Gothic" w:eastAsia="Century Gothic" w:hAnsi="Century Gothic" w:cs="Century Gothic"/>
          <w:color w:val="222222"/>
        </w:rPr>
      </w:pPr>
      <w:r w:rsidRPr="000F2496">
        <w:rPr>
          <w:rFonts w:ascii="Century Gothic" w:eastAsia="Century Gothic" w:hAnsi="Century Gothic" w:cs="Century Gothic"/>
          <w:color w:val="222222"/>
        </w:rPr>
        <w:t>A Master’s Degree in Marketing/Public Relations/Development Communication/Social Work/Entrepreneurship</w:t>
      </w:r>
    </w:p>
    <w:p w14:paraId="3054B283" w14:textId="77777777" w:rsidR="000F2496" w:rsidRDefault="000F2496" w:rsidP="000F2496">
      <w:pPr>
        <w:numPr>
          <w:ilvl w:val="0"/>
          <w:numId w:val="3"/>
        </w:numPr>
        <w:pBdr>
          <w:top w:val="nil"/>
          <w:left w:val="nil"/>
          <w:bottom w:val="nil"/>
          <w:right w:val="nil"/>
          <w:between w:val="nil"/>
        </w:pBdr>
        <w:shd w:val="clear" w:color="auto" w:fill="FFFFFF"/>
        <w:spacing w:after="0" w:line="240" w:lineRule="auto"/>
        <w:rPr>
          <w:rFonts w:ascii="Century Gothic" w:eastAsia="Century Gothic" w:hAnsi="Century Gothic" w:cs="Century Gothic"/>
          <w:color w:val="222222"/>
        </w:rPr>
      </w:pPr>
      <w:r w:rsidRPr="000F2496">
        <w:rPr>
          <w:rFonts w:ascii="Century Gothic" w:eastAsia="Century Gothic" w:hAnsi="Century Gothic" w:cs="Century Gothic"/>
          <w:color w:val="222222"/>
        </w:rPr>
        <w:t xml:space="preserve">5 - 8 years of experience of developing and maintaining effective partnerships between corporate and NGOs and </w:t>
      </w:r>
      <w:r>
        <w:rPr>
          <w:rFonts w:ascii="Century Gothic" w:eastAsia="Century Gothic" w:hAnsi="Century Gothic" w:cs="Century Gothic"/>
          <w:color w:val="222222"/>
        </w:rPr>
        <w:t>in marketing and communication.</w:t>
      </w:r>
    </w:p>
    <w:p w14:paraId="6C2F0A22" w14:textId="3C511CD0" w:rsidR="000F2496" w:rsidRPr="000F2496" w:rsidRDefault="000F2496" w:rsidP="000F2496">
      <w:pPr>
        <w:numPr>
          <w:ilvl w:val="0"/>
          <w:numId w:val="3"/>
        </w:numPr>
        <w:pBdr>
          <w:top w:val="nil"/>
          <w:left w:val="nil"/>
          <w:bottom w:val="nil"/>
          <w:right w:val="nil"/>
          <w:between w:val="nil"/>
        </w:pBdr>
        <w:shd w:val="clear" w:color="auto" w:fill="FFFFFF"/>
        <w:spacing w:after="0" w:line="240" w:lineRule="auto"/>
        <w:rPr>
          <w:rFonts w:ascii="Century Gothic" w:eastAsia="Century Gothic" w:hAnsi="Century Gothic" w:cs="Century Gothic"/>
          <w:color w:val="222222"/>
        </w:rPr>
      </w:pPr>
      <w:bookmarkStart w:id="1" w:name="_GoBack"/>
      <w:bookmarkEnd w:id="1"/>
      <w:r w:rsidRPr="000F2496">
        <w:rPr>
          <w:rFonts w:ascii="Century Gothic" w:eastAsia="Century Gothic" w:hAnsi="Century Gothic" w:cs="Century Gothic"/>
          <w:color w:val="222222"/>
        </w:rPr>
        <w:t>Ability to securing funding and volunteers for the organization  from different sources of funding (CSR, HNIs)</w:t>
      </w:r>
    </w:p>
    <w:p w14:paraId="58334F49" w14:textId="77777777" w:rsidR="000F2496" w:rsidRPr="000F2496" w:rsidRDefault="000F2496" w:rsidP="000F2496">
      <w:pPr>
        <w:pBdr>
          <w:top w:val="nil"/>
          <w:left w:val="nil"/>
          <w:bottom w:val="nil"/>
          <w:right w:val="nil"/>
          <w:between w:val="nil"/>
        </w:pBdr>
        <w:shd w:val="clear" w:color="auto" w:fill="FFFFFF"/>
        <w:spacing w:after="0" w:line="240" w:lineRule="auto"/>
        <w:ind w:left="720"/>
        <w:jc w:val="both"/>
        <w:rPr>
          <w:rFonts w:ascii="Century Gothic" w:eastAsia="Century Gothic" w:hAnsi="Century Gothic" w:cs="Century Gothic"/>
          <w:color w:val="222222"/>
        </w:rPr>
      </w:pPr>
    </w:p>
    <w:sectPr w:rsidR="000F2496" w:rsidRPr="000F249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993EC3" w14:textId="77777777" w:rsidR="00CC4DFC" w:rsidRDefault="00CC4DFC">
      <w:pPr>
        <w:spacing w:after="0" w:line="240" w:lineRule="auto"/>
      </w:pPr>
      <w:r>
        <w:separator/>
      </w:r>
    </w:p>
  </w:endnote>
  <w:endnote w:type="continuationSeparator" w:id="0">
    <w:p w14:paraId="0C74E2E4" w14:textId="77777777" w:rsidR="00CC4DFC" w:rsidRDefault="00CC4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D" w14:textId="77777777" w:rsidR="00761491" w:rsidRDefault="00761491">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F" w14:textId="77777777" w:rsidR="00761491" w:rsidRDefault="00761491">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E" w14:textId="77777777" w:rsidR="00761491" w:rsidRDefault="00761491">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A8345" w14:textId="77777777" w:rsidR="00CC4DFC" w:rsidRDefault="00CC4DFC">
      <w:pPr>
        <w:spacing w:after="0" w:line="240" w:lineRule="auto"/>
      </w:pPr>
      <w:r>
        <w:separator/>
      </w:r>
    </w:p>
  </w:footnote>
  <w:footnote w:type="continuationSeparator" w:id="0">
    <w:p w14:paraId="607410B6" w14:textId="77777777" w:rsidR="00CC4DFC" w:rsidRDefault="00CC4D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B" w14:textId="77777777" w:rsidR="00761491" w:rsidRDefault="00761491">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A" w14:textId="77777777" w:rsidR="00761491" w:rsidRDefault="00761491">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2C" w14:textId="77777777" w:rsidR="00761491" w:rsidRDefault="00761491">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D7026D"/>
    <w:multiLevelType w:val="multilevel"/>
    <w:tmpl w:val="9FD8C5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5C6B42CE"/>
    <w:multiLevelType w:val="multilevel"/>
    <w:tmpl w:val="14A0B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62F757C3"/>
    <w:multiLevelType w:val="multilevel"/>
    <w:tmpl w:val="5CE4F4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6E563063"/>
    <w:multiLevelType w:val="hybridMultilevel"/>
    <w:tmpl w:val="7318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4D67DE7"/>
    <w:multiLevelType w:val="multilevel"/>
    <w:tmpl w:val="CAFA97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7C9F26DB"/>
    <w:multiLevelType w:val="multilevel"/>
    <w:tmpl w:val="A4E2E6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7D643DFB"/>
    <w:multiLevelType w:val="multilevel"/>
    <w:tmpl w:val="22DA7E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4"/>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761491"/>
    <w:rsid w:val="000F2496"/>
    <w:rsid w:val="003A1F27"/>
    <w:rsid w:val="00406221"/>
    <w:rsid w:val="00761491"/>
    <w:rsid w:val="00CC4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jc w:val="center"/>
      <w:outlineLvl w:val="0"/>
    </w:pPr>
    <w:rPr>
      <w:rFonts w:ascii="Century Gothic" w:eastAsia="Century Gothic" w:hAnsi="Century Gothic" w:cs="Century Gothic"/>
      <w:b/>
      <w:color w:val="48ACE0"/>
      <w:sz w:val="28"/>
      <w:szCs w:val="28"/>
    </w:rPr>
  </w:style>
  <w:style w:type="paragraph" w:styleId="Heading2">
    <w:name w:val="heading 2"/>
    <w:basedOn w:val="Normal"/>
    <w:next w:val="Normal"/>
    <w:pPr>
      <w:keepNext/>
      <w:keepLines/>
      <w:spacing w:before="200" w:after="0"/>
      <w:outlineLvl w:val="1"/>
    </w:pPr>
    <w:rPr>
      <w:rFonts w:ascii="Century Gothic" w:eastAsia="Century Gothic" w:hAnsi="Century Gothic" w:cs="Century Gothic"/>
      <w:b/>
      <w:color w:val="48ACE0"/>
    </w:rPr>
  </w:style>
  <w:style w:type="paragraph" w:styleId="Heading3">
    <w:name w:val="heading 3"/>
    <w:basedOn w:val="Normal"/>
    <w:next w:val="Normal"/>
    <w:pPr>
      <w:keepNext/>
      <w:keepLines/>
      <w:spacing w:before="200" w:after="0" w:line="360" w:lineRule="auto"/>
      <w:outlineLvl w:val="2"/>
    </w:pPr>
    <w:rPr>
      <w:rFonts w:ascii="Century Gothic" w:eastAsia="Century Gothic" w:hAnsi="Century Gothic" w:cs="Century Gothic"/>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062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0"/>
      <w:jc w:val="center"/>
      <w:outlineLvl w:val="0"/>
    </w:pPr>
    <w:rPr>
      <w:rFonts w:ascii="Century Gothic" w:eastAsia="Century Gothic" w:hAnsi="Century Gothic" w:cs="Century Gothic"/>
      <w:b/>
      <w:color w:val="48ACE0"/>
      <w:sz w:val="28"/>
      <w:szCs w:val="28"/>
    </w:rPr>
  </w:style>
  <w:style w:type="paragraph" w:styleId="Heading2">
    <w:name w:val="heading 2"/>
    <w:basedOn w:val="Normal"/>
    <w:next w:val="Normal"/>
    <w:pPr>
      <w:keepNext/>
      <w:keepLines/>
      <w:spacing w:before="200" w:after="0"/>
      <w:outlineLvl w:val="1"/>
    </w:pPr>
    <w:rPr>
      <w:rFonts w:ascii="Century Gothic" w:eastAsia="Century Gothic" w:hAnsi="Century Gothic" w:cs="Century Gothic"/>
      <w:b/>
      <w:color w:val="48ACE0"/>
    </w:rPr>
  </w:style>
  <w:style w:type="paragraph" w:styleId="Heading3">
    <w:name w:val="heading 3"/>
    <w:basedOn w:val="Normal"/>
    <w:next w:val="Normal"/>
    <w:pPr>
      <w:keepNext/>
      <w:keepLines/>
      <w:spacing w:before="200" w:after="0" w:line="360" w:lineRule="auto"/>
      <w:outlineLvl w:val="2"/>
    </w:pPr>
    <w:rPr>
      <w:rFonts w:ascii="Century Gothic" w:eastAsia="Century Gothic" w:hAnsi="Century Gothic" w:cs="Century Gothic"/>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062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72524">
      <w:bodyDiv w:val="1"/>
      <w:marLeft w:val="0"/>
      <w:marRight w:val="0"/>
      <w:marTop w:val="0"/>
      <w:marBottom w:val="0"/>
      <w:divBdr>
        <w:top w:val="none" w:sz="0" w:space="0" w:color="auto"/>
        <w:left w:val="none" w:sz="0" w:space="0" w:color="auto"/>
        <w:bottom w:val="none" w:sz="0" w:space="0" w:color="auto"/>
        <w:right w:val="none" w:sz="0" w:space="0" w:color="auto"/>
      </w:divBdr>
    </w:div>
    <w:div w:id="180358900">
      <w:bodyDiv w:val="1"/>
      <w:marLeft w:val="0"/>
      <w:marRight w:val="0"/>
      <w:marTop w:val="0"/>
      <w:marBottom w:val="0"/>
      <w:divBdr>
        <w:top w:val="none" w:sz="0" w:space="0" w:color="auto"/>
        <w:left w:val="none" w:sz="0" w:space="0" w:color="auto"/>
        <w:bottom w:val="none" w:sz="0" w:space="0" w:color="auto"/>
        <w:right w:val="none" w:sz="0" w:space="0" w:color="auto"/>
      </w:divBdr>
    </w:div>
    <w:div w:id="276646890">
      <w:bodyDiv w:val="1"/>
      <w:marLeft w:val="0"/>
      <w:marRight w:val="0"/>
      <w:marTop w:val="0"/>
      <w:marBottom w:val="0"/>
      <w:divBdr>
        <w:top w:val="none" w:sz="0" w:space="0" w:color="auto"/>
        <w:left w:val="none" w:sz="0" w:space="0" w:color="auto"/>
        <w:bottom w:val="none" w:sz="0" w:space="0" w:color="auto"/>
        <w:right w:val="none" w:sz="0" w:space="0" w:color="auto"/>
      </w:divBdr>
    </w:div>
    <w:div w:id="417018892">
      <w:bodyDiv w:val="1"/>
      <w:marLeft w:val="0"/>
      <w:marRight w:val="0"/>
      <w:marTop w:val="0"/>
      <w:marBottom w:val="0"/>
      <w:divBdr>
        <w:top w:val="none" w:sz="0" w:space="0" w:color="auto"/>
        <w:left w:val="none" w:sz="0" w:space="0" w:color="auto"/>
        <w:bottom w:val="none" w:sz="0" w:space="0" w:color="auto"/>
        <w:right w:val="none" w:sz="0" w:space="0" w:color="auto"/>
      </w:divBdr>
    </w:div>
    <w:div w:id="519009600">
      <w:bodyDiv w:val="1"/>
      <w:marLeft w:val="0"/>
      <w:marRight w:val="0"/>
      <w:marTop w:val="0"/>
      <w:marBottom w:val="0"/>
      <w:divBdr>
        <w:top w:val="none" w:sz="0" w:space="0" w:color="auto"/>
        <w:left w:val="none" w:sz="0" w:space="0" w:color="auto"/>
        <w:bottom w:val="none" w:sz="0" w:space="0" w:color="auto"/>
        <w:right w:val="none" w:sz="0" w:space="0" w:color="auto"/>
      </w:divBdr>
    </w:div>
    <w:div w:id="710111363">
      <w:bodyDiv w:val="1"/>
      <w:marLeft w:val="0"/>
      <w:marRight w:val="0"/>
      <w:marTop w:val="0"/>
      <w:marBottom w:val="0"/>
      <w:divBdr>
        <w:top w:val="none" w:sz="0" w:space="0" w:color="auto"/>
        <w:left w:val="none" w:sz="0" w:space="0" w:color="auto"/>
        <w:bottom w:val="none" w:sz="0" w:space="0" w:color="auto"/>
        <w:right w:val="none" w:sz="0" w:space="0" w:color="auto"/>
      </w:divBdr>
    </w:div>
    <w:div w:id="1230001839">
      <w:bodyDiv w:val="1"/>
      <w:marLeft w:val="0"/>
      <w:marRight w:val="0"/>
      <w:marTop w:val="0"/>
      <w:marBottom w:val="0"/>
      <w:divBdr>
        <w:top w:val="none" w:sz="0" w:space="0" w:color="auto"/>
        <w:left w:val="none" w:sz="0" w:space="0" w:color="auto"/>
        <w:bottom w:val="none" w:sz="0" w:space="0" w:color="auto"/>
        <w:right w:val="none" w:sz="0" w:space="0" w:color="auto"/>
      </w:divBdr>
    </w:div>
    <w:div w:id="1242906282">
      <w:bodyDiv w:val="1"/>
      <w:marLeft w:val="0"/>
      <w:marRight w:val="0"/>
      <w:marTop w:val="0"/>
      <w:marBottom w:val="0"/>
      <w:divBdr>
        <w:top w:val="none" w:sz="0" w:space="0" w:color="auto"/>
        <w:left w:val="none" w:sz="0" w:space="0" w:color="auto"/>
        <w:bottom w:val="none" w:sz="0" w:space="0" w:color="auto"/>
        <w:right w:val="none" w:sz="0" w:space="0" w:color="auto"/>
      </w:divBdr>
    </w:div>
    <w:div w:id="1268737305">
      <w:bodyDiv w:val="1"/>
      <w:marLeft w:val="0"/>
      <w:marRight w:val="0"/>
      <w:marTop w:val="0"/>
      <w:marBottom w:val="0"/>
      <w:divBdr>
        <w:top w:val="none" w:sz="0" w:space="0" w:color="auto"/>
        <w:left w:val="none" w:sz="0" w:space="0" w:color="auto"/>
        <w:bottom w:val="none" w:sz="0" w:space="0" w:color="auto"/>
        <w:right w:val="none" w:sz="0" w:space="0" w:color="auto"/>
      </w:divBdr>
    </w:div>
    <w:div w:id="1322151137">
      <w:bodyDiv w:val="1"/>
      <w:marLeft w:val="0"/>
      <w:marRight w:val="0"/>
      <w:marTop w:val="0"/>
      <w:marBottom w:val="0"/>
      <w:divBdr>
        <w:top w:val="none" w:sz="0" w:space="0" w:color="auto"/>
        <w:left w:val="none" w:sz="0" w:space="0" w:color="auto"/>
        <w:bottom w:val="none" w:sz="0" w:space="0" w:color="auto"/>
        <w:right w:val="none" w:sz="0" w:space="0" w:color="auto"/>
      </w:divBdr>
    </w:div>
    <w:div w:id="1347708278">
      <w:bodyDiv w:val="1"/>
      <w:marLeft w:val="0"/>
      <w:marRight w:val="0"/>
      <w:marTop w:val="0"/>
      <w:marBottom w:val="0"/>
      <w:divBdr>
        <w:top w:val="none" w:sz="0" w:space="0" w:color="auto"/>
        <w:left w:val="none" w:sz="0" w:space="0" w:color="auto"/>
        <w:bottom w:val="none" w:sz="0" w:space="0" w:color="auto"/>
        <w:right w:val="none" w:sz="0" w:space="0" w:color="auto"/>
      </w:divBdr>
    </w:div>
    <w:div w:id="1632400899">
      <w:bodyDiv w:val="1"/>
      <w:marLeft w:val="0"/>
      <w:marRight w:val="0"/>
      <w:marTop w:val="0"/>
      <w:marBottom w:val="0"/>
      <w:divBdr>
        <w:top w:val="none" w:sz="0" w:space="0" w:color="auto"/>
        <w:left w:val="none" w:sz="0" w:space="0" w:color="auto"/>
        <w:bottom w:val="none" w:sz="0" w:space="0" w:color="auto"/>
        <w:right w:val="none" w:sz="0" w:space="0" w:color="auto"/>
      </w:divBdr>
    </w:div>
    <w:div w:id="1855076390">
      <w:bodyDiv w:val="1"/>
      <w:marLeft w:val="0"/>
      <w:marRight w:val="0"/>
      <w:marTop w:val="0"/>
      <w:marBottom w:val="0"/>
      <w:divBdr>
        <w:top w:val="none" w:sz="0" w:space="0" w:color="auto"/>
        <w:left w:val="none" w:sz="0" w:space="0" w:color="auto"/>
        <w:bottom w:val="none" w:sz="0" w:space="0" w:color="auto"/>
        <w:right w:val="none" w:sz="0" w:space="0" w:color="auto"/>
      </w:divBdr>
    </w:div>
    <w:div w:id="19360129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599</Words>
  <Characters>3420</Characters>
  <Application>Microsoft Office Word</Application>
  <DocSecurity>0</DocSecurity>
  <Lines>28</Lines>
  <Paragraphs>8</Paragraphs>
  <ScaleCrop>false</ScaleCrop>
  <Company/>
  <LinksUpToDate>false</LinksUpToDate>
  <CharactersWithSpaces>4011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NRI 026</cp:lastModifiedBy>
  <cp:revision>4</cp:revision>
  <dcterms:created xsi:type="dcterms:W3CDTF">2020-05-11T10:51:00Z</dcterms:created>
  <dcterms:modified xsi:type="dcterms:W3CDTF">2020-05-11T11:01:00Z</dcterms:modified>
</cp:coreProperties>
</file>